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DD" w:rsidRPr="002F3CDD" w:rsidRDefault="002F3CDD" w:rsidP="002F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F3CDD">
        <w:rPr>
          <w:rFonts w:ascii="Arial" w:eastAsia="Times New Roman" w:hAnsi="Arial" w:cs="Arial"/>
          <w:color w:val="2C2D2E"/>
          <w:sz w:val="23"/>
          <w:szCs w:val="23"/>
          <w:highlight w:val="yellow"/>
        </w:rPr>
        <w:t>1.</w:t>
      </w:r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Sonuncu</w:t>
      </w:r>
      <w:proofErr w:type="spellEnd"/>
      <w:proofErr w:type="gram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  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tesis</w:t>
      </w:r>
      <w:proofErr w:type="spellEnd"/>
      <w:proofErr w:type="gram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qeydiyyat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senedleri</w:t>
      </w:r>
      <w:proofErr w:type="spellEnd"/>
      <w:r w:rsidR="000020B2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Cavab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>-</w:t>
      </w:r>
      <w:r w:rsidR="000020B2">
        <w:rPr>
          <w:rFonts w:ascii="Arial" w:eastAsia="Times New Roman" w:hAnsi="Arial" w:cs="Arial"/>
          <w:color w:val="2C2D2E"/>
          <w:sz w:val="23"/>
          <w:szCs w:val="23"/>
        </w:rPr>
        <w:t xml:space="preserve">     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dəyişməyib,Bagırov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Rəşad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Hüseynqulu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oglu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qalib</w:t>
      </w:r>
      <w:proofErr w:type="spellEnd"/>
      <w:r w:rsidR="000020B2">
        <w:rPr>
          <w:rFonts w:ascii="Arial" w:eastAsia="Times New Roman" w:hAnsi="Arial" w:cs="Arial"/>
          <w:color w:val="2C2D2E"/>
          <w:sz w:val="23"/>
          <w:szCs w:val="23"/>
        </w:rPr>
        <w:t xml:space="preserve">   </w:t>
      </w:r>
    </w:p>
    <w:p w:rsidR="002F3CDD" w:rsidRPr="002F3CDD" w:rsidRDefault="002F3CDD" w:rsidP="002F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F3CDD">
        <w:rPr>
          <w:rFonts w:ascii="Arial" w:eastAsia="Times New Roman" w:hAnsi="Arial" w:cs="Arial"/>
          <w:color w:val="2C2D2E"/>
          <w:sz w:val="23"/>
          <w:szCs w:val="23"/>
          <w:highlight w:val="yellow"/>
        </w:rPr>
        <w:t>2.</w:t>
      </w:r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Universitetin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 bas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muhasibi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dəyişibsə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yeni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mühasibin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 tam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adi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Cavab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–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dəyişməyib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Rəhimova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Quliyeva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Səidə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Balaga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qizidir</w:t>
      </w:r>
      <w:proofErr w:type="spellEnd"/>
    </w:p>
    <w:p w:rsidR="002F3CDD" w:rsidRPr="002F3CDD" w:rsidRDefault="002F3CDD" w:rsidP="002F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proofErr w:type="gramStart"/>
      <w:r w:rsidRPr="002F3CDD">
        <w:rPr>
          <w:rFonts w:ascii="Arial" w:eastAsia="Times New Roman" w:hAnsi="Arial" w:cs="Arial"/>
          <w:color w:val="2C2D2E"/>
          <w:sz w:val="23"/>
          <w:szCs w:val="23"/>
          <w:highlight w:val="yellow"/>
        </w:rPr>
        <w:t>3</w:t>
      </w:r>
      <w:r w:rsidRPr="002F3CDD">
        <w:rPr>
          <w:rFonts w:ascii="Arial" w:eastAsia="Times New Roman" w:hAnsi="Arial" w:cs="Arial"/>
          <w:color w:val="2C2D2E"/>
          <w:sz w:val="23"/>
          <w:szCs w:val="23"/>
        </w:rPr>
        <w:t>.Törəmə</w:t>
      </w:r>
      <w:proofErr w:type="gram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müəssisənin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olub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olmaması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barədə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məlumat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Cavab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-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vergiyə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məktubla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müraciət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etmişəm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hələm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cavablamayıblar</w:t>
      </w:r>
      <w:proofErr w:type="spellEnd"/>
    </w:p>
    <w:p w:rsidR="002F3CDD" w:rsidRPr="002F3CDD" w:rsidRDefault="002F3CDD" w:rsidP="002F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F3CDD">
        <w:rPr>
          <w:rFonts w:ascii="Arial" w:eastAsia="Times New Roman" w:hAnsi="Arial" w:cs="Arial"/>
          <w:color w:val="2C2D2E"/>
          <w:sz w:val="23"/>
          <w:szCs w:val="23"/>
          <w:highlight w:val="yellow"/>
        </w:rPr>
        <w:t>4</w:t>
      </w:r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.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əsas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vəsaitlərin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siyahisi</w:t>
      </w:r>
      <w:bookmarkStart w:id="0" w:name="_GoBack"/>
      <w:bookmarkEnd w:id="0"/>
      <w:proofErr w:type="spellEnd"/>
    </w:p>
    <w:p w:rsidR="002F3CDD" w:rsidRPr="002F3CDD" w:rsidRDefault="002F3CDD" w:rsidP="002F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F3CDD">
        <w:rPr>
          <w:rFonts w:ascii="Arial" w:eastAsia="Times New Roman" w:hAnsi="Arial" w:cs="Arial"/>
          <w:color w:val="2C2D2E"/>
          <w:sz w:val="23"/>
          <w:szCs w:val="23"/>
          <w:highlight w:val="yellow"/>
        </w:rPr>
        <w:t>5</w:t>
      </w:r>
      <w:r w:rsidRPr="002F3CDD">
        <w:rPr>
          <w:rFonts w:ascii="Arial" w:eastAsia="Times New Roman" w:hAnsi="Arial" w:cs="Arial"/>
          <w:color w:val="2C2D2E"/>
          <w:sz w:val="23"/>
          <w:szCs w:val="23"/>
        </w:rPr>
        <w:t>. MVB-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nin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1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sayli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Əlavəsində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əks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etdirilmiş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ehtiyatlarin</w:t>
      </w:r>
      <w:proofErr w:type="spellEnd"/>
      <w:proofErr w:type="gram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  31.12.2024cü</w:t>
      </w:r>
      <w:proofErr w:type="gram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il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tarixə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 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qaliğınin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açılışı</w:t>
      </w:r>
      <w:proofErr w:type="spellEnd"/>
      <w:r w:rsidR="00506F8C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506F8C">
        <w:rPr>
          <w:rFonts w:ascii="Arial" w:eastAsia="Times New Roman" w:hAnsi="Arial" w:cs="Arial"/>
          <w:color w:val="2C2D2E"/>
          <w:sz w:val="23"/>
          <w:szCs w:val="23"/>
        </w:rPr>
        <w:t>Cavab</w:t>
      </w:r>
      <w:proofErr w:type="spellEnd"/>
      <w:r w:rsidR="00506F8C">
        <w:rPr>
          <w:rFonts w:ascii="Arial" w:eastAsia="Times New Roman" w:hAnsi="Arial" w:cs="Arial"/>
          <w:color w:val="2C2D2E"/>
          <w:sz w:val="23"/>
          <w:szCs w:val="23"/>
        </w:rPr>
        <w:t xml:space="preserve"> – 737.95 </w:t>
      </w:r>
      <w:proofErr w:type="spellStart"/>
      <w:r w:rsidR="00506F8C">
        <w:rPr>
          <w:rFonts w:ascii="Arial" w:eastAsia="Times New Roman" w:hAnsi="Arial" w:cs="Arial"/>
          <w:color w:val="2C2D2E"/>
          <w:sz w:val="23"/>
          <w:szCs w:val="23"/>
        </w:rPr>
        <w:t>manat</w:t>
      </w:r>
      <w:proofErr w:type="spellEnd"/>
      <w:r w:rsidR="00506F8C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324434">
        <w:rPr>
          <w:rFonts w:ascii="Arial" w:eastAsia="Times New Roman" w:hAnsi="Arial" w:cs="Arial"/>
          <w:color w:val="2C2D2E"/>
          <w:sz w:val="23"/>
          <w:szCs w:val="23"/>
        </w:rPr>
        <w:t>tikinti</w:t>
      </w:r>
      <w:proofErr w:type="spellEnd"/>
      <w:r w:rsidR="00324434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324434">
        <w:rPr>
          <w:rFonts w:ascii="Arial" w:eastAsia="Times New Roman" w:hAnsi="Arial" w:cs="Arial"/>
          <w:color w:val="2C2D2E"/>
          <w:sz w:val="23"/>
          <w:szCs w:val="23"/>
        </w:rPr>
        <w:t>materiallari</w:t>
      </w:r>
      <w:proofErr w:type="spellEnd"/>
    </w:p>
    <w:p w:rsidR="002F3CDD" w:rsidRPr="002F3CDD" w:rsidRDefault="002F3CDD" w:rsidP="002F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F3CDD">
        <w:rPr>
          <w:rFonts w:ascii="Arial" w:eastAsia="Times New Roman" w:hAnsi="Arial" w:cs="Arial"/>
          <w:color w:val="2C2D2E"/>
          <w:sz w:val="23"/>
          <w:szCs w:val="23"/>
          <w:highlight w:val="yellow"/>
        </w:rPr>
        <w:t>6.</w:t>
      </w:r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MVB-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nin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1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sayli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Əlavəsində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əks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etdirilmiş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pul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vəsaitlərinin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31.12.2024cü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il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tarixə</w:t>
      </w:r>
      <w:proofErr w:type="spellEnd"/>
      <w:proofErr w:type="gramStart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 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qaliğınin</w:t>
      </w:r>
      <w:proofErr w:type="spellEnd"/>
      <w:proofErr w:type="gram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açılışı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>(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kassa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, bank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və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ədv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depazit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hesabatdan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cixaris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senedleri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>)</w:t>
      </w:r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Cavab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–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Kassada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00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qalıq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, </w:t>
      </w:r>
      <w:r w:rsidR="007045A3">
        <w:rPr>
          <w:rFonts w:ascii="Arial" w:eastAsia="Times New Roman" w:hAnsi="Arial" w:cs="Arial"/>
          <w:color w:val="2C2D2E"/>
          <w:sz w:val="23"/>
          <w:szCs w:val="23"/>
        </w:rPr>
        <w:t xml:space="preserve">ƏDV </w:t>
      </w:r>
      <w:proofErr w:type="spellStart"/>
      <w:r w:rsidR="007045A3">
        <w:rPr>
          <w:rFonts w:ascii="Arial" w:eastAsia="Times New Roman" w:hAnsi="Arial" w:cs="Arial"/>
          <w:color w:val="2C2D2E"/>
          <w:sz w:val="23"/>
          <w:szCs w:val="23"/>
        </w:rPr>
        <w:t>Depozitdə</w:t>
      </w:r>
      <w:proofErr w:type="spellEnd"/>
      <w:r w:rsidR="007045A3">
        <w:rPr>
          <w:rFonts w:ascii="Arial" w:eastAsia="Times New Roman" w:hAnsi="Arial" w:cs="Arial"/>
          <w:color w:val="2C2D2E"/>
          <w:sz w:val="23"/>
          <w:szCs w:val="23"/>
        </w:rPr>
        <w:t xml:space="preserve"> 670.0 </w:t>
      </w:r>
      <w:proofErr w:type="spellStart"/>
      <w:r w:rsidR="007045A3">
        <w:rPr>
          <w:rFonts w:ascii="Arial" w:eastAsia="Times New Roman" w:hAnsi="Arial" w:cs="Arial"/>
          <w:color w:val="2C2D2E"/>
          <w:sz w:val="23"/>
          <w:szCs w:val="23"/>
        </w:rPr>
        <w:t>manat</w:t>
      </w:r>
      <w:proofErr w:type="spellEnd"/>
      <w:r w:rsidR="007045A3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7045A3">
        <w:rPr>
          <w:rFonts w:ascii="Arial" w:eastAsia="Times New Roman" w:hAnsi="Arial" w:cs="Arial"/>
          <w:color w:val="2C2D2E"/>
          <w:sz w:val="23"/>
          <w:szCs w:val="23"/>
        </w:rPr>
        <w:t>vəsait</w:t>
      </w:r>
      <w:proofErr w:type="spellEnd"/>
      <w:r w:rsidR="007045A3">
        <w:rPr>
          <w:rFonts w:ascii="Arial" w:eastAsia="Times New Roman" w:hAnsi="Arial" w:cs="Arial"/>
          <w:color w:val="2C2D2E"/>
          <w:sz w:val="23"/>
          <w:szCs w:val="23"/>
        </w:rPr>
        <w:t>,</w:t>
      </w:r>
    </w:p>
    <w:p w:rsidR="002F3CDD" w:rsidRPr="002F3CDD" w:rsidRDefault="002F3CDD" w:rsidP="002F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proofErr w:type="gramStart"/>
      <w:r w:rsidRPr="002F3CDD">
        <w:rPr>
          <w:rFonts w:ascii="Arial" w:eastAsia="Times New Roman" w:hAnsi="Arial" w:cs="Arial"/>
          <w:color w:val="2C2D2E"/>
          <w:sz w:val="23"/>
          <w:szCs w:val="23"/>
          <w:highlight w:val="yellow"/>
        </w:rPr>
        <w:t>7.</w:t>
      </w:r>
      <w:r w:rsidRPr="002F3CDD">
        <w:rPr>
          <w:rFonts w:ascii="Arial" w:eastAsia="Times New Roman" w:hAnsi="Arial" w:cs="Arial"/>
          <w:color w:val="2C2D2E"/>
          <w:sz w:val="23"/>
          <w:szCs w:val="23"/>
        </w:rPr>
        <w:t>mənfəət</w:t>
      </w:r>
      <w:proofErr w:type="gram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,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xalis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mənfətət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vẹ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divident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əmẹliyyatlarina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dair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aciqlama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Cavab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-  Ali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Təhsil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ƏDV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dən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,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Mənf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.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vergisindən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azaddir</w:t>
      </w:r>
      <w:proofErr w:type="spellEnd"/>
    </w:p>
    <w:p w:rsidR="002F3CDD" w:rsidRPr="002F3CDD" w:rsidRDefault="002F3CDD" w:rsidP="002F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F3CDD">
        <w:rPr>
          <w:rFonts w:ascii="Arial" w:eastAsia="Times New Roman" w:hAnsi="Arial" w:cs="Arial"/>
          <w:color w:val="2C2D2E"/>
          <w:sz w:val="23"/>
          <w:szCs w:val="23"/>
          <w:highlight w:val="yellow"/>
        </w:rPr>
        <w:t>8</w:t>
      </w:r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. 2024cu </w:t>
      </w:r>
      <w:proofErr w:type="spellStart"/>
      <w:proofErr w:type="gram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il</w:t>
      </w:r>
      <w:proofErr w:type="spellEnd"/>
      <w:proofErr w:type="gram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erzinde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mehkeme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prosesine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celbedilme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olub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olmamasi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barede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melumat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Cavab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– 2024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ildə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məhkəmə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prossesi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olmayib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</w:p>
    <w:p w:rsidR="002F3CDD" w:rsidRPr="002F3CDD" w:rsidRDefault="002F3CDD" w:rsidP="002F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F3CDD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2F3CDD" w:rsidRPr="002F3CDD" w:rsidRDefault="002F3CDD" w:rsidP="002F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F3CDD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2F3CDD" w:rsidRPr="002F3CDD" w:rsidRDefault="002F3CDD" w:rsidP="002F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F3CDD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8A509B" w:rsidRDefault="008A509B"/>
    <w:p w:rsidR="008A509B" w:rsidRPr="008A509B" w:rsidRDefault="008A509B" w:rsidP="008A509B"/>
    <w:p w:rsidR="008A509B" w:rsidRDefault="008A509B" w:rsidP="008A509B"/>
    <w:p w:rsidR="008A509B" w:rsidRDefault="008A509B" w:rsidP="008A509B">
      <w:r w:rsidRPr="008A509B">
        <w:rPr>
          <w:highlight w:val="yellow"/>
        </w:rPr>
        <w:t>4</w:t>
      </w:r>
      <w:r w:rsidRPr="002F3CDD">
        <w:rPr>
          <w:rFonts w:ascii="Arial" w:eastAsia="Times New Roman" w:hAnsi="Arial" w:cs="Arial"/>
          <w:color w:val="2C2D2E"/>
          <w:sz w:val="23"/>
          <w:szCs w:val="23"/>
          <w:highlight w:val="yellow"/>
        </w:rPr>
        <w:t>.</w:t>
      </w:r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proofErr w:type="gram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əsas</w:t>
      </w:r>
      <w:proofErr w:type="spellEnd"/>
      <w:proofErr w:type="gram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vəsaitlərin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siyahisi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</w:rPr>
        <w:t>Cavab-Əsas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</w:rPr>
        <w:t>vəsaitlər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</w:rPr>
        <w:t>Cəmi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</w:rPr>
        <w:t>-</w:t>
      </w:r>
      <w:r>
        <w:rPr>
          <w:rFonts w:ascii="Arial" w:eastAsia="Times New Roman" w:hAnsi="Arial" w:cs="Arial"/>
          <w:color w:val="2C2D2E"/>
          <w:sz w:val="23"/>
          <w:szCs w:val="23"/>
        </w:rPr>
        <w:t xml:space="preserve"> 3 878138.69</w:t>
      </w:r>
    </w:p>
    <w:p w:rsidR="008A509B" w:rsidRDefault="008A509B" w:rsidP="008A509B">
      <w:pPr>
        <w:jc w:val="center"/>
      </w:pPr>
      <w:r>
        <w:t xml:space="preserve"> </w:t>
      </w:r>
      <w:proofErr w:type="spellStart"/>
      <w:proofErr w:type="gramStart"/>
      <w:r>
        <w:t>Ondan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Daşınmaz</w:t>
      </w:r>
      <w:proofErr w:type="spellEnd"/>
      <w:r>
        <w:t xml:space="preserve"> </w:t>
      </w:r>
      <w:proofErr w:type="spellStart"/>
      <w:r>
        <w:t>əmlak</w:t>
      </w:r>
      <w:proofErr w:type="spellEnd"/>
      <w:r>
        <w:t xml:space="preserve">                -3 207093.35</w:t>
      </w:r>
    </w:p>
    <w:p w:rsidR="008A509B" w:rsidRDefault="008A509B" w:rsidP="008A509B">
      <w:pPr>
        <w:tabs>
          <w:tab w:val="left" w:pos="3390"/>
          <w:tab w:val="left" w:pos="5655"/>
        </w:tabs>
      </w:pPr>
      <w:r>
        <w:tab/>
      </w:r>
      <w:proofErr w:type="spellStart"/>
      <w:r>
        <w:t>Gönəş</w:t>
      </w:r>
      <w:proofErr w:type="spellEnd"/>
      <w:r>
        <w:t xml:space="preserve"> </w:t>
      </w:r>
      <w:proofErr w:type="spellStart"/>
      <w:r>
        <w:t>panelləri</w:t>
      </w:r>
      <w:proofErr w:type="spellEnd"/>
      <w:r>
        <w:tab/>
        <w:t>-38409.81</w:t>
      </w:r>
    </w:p>
    <w:p w:rsidR="008A509B" w:rsidRDefault="008A509B" w:rsidP="008A509B">
      <w:pPr>
        <w:tabs>
          <w:tab w:val="left" w:pos="3390"/>
          <w:tab w:val="left" w:pos="5655"/>
        </w:tabs>
      </w:pPr>
      <w:r>
        <w:tab/>
      </w:r>
      <w:proofErr w:type="spellStart"/>
      <w:r>
        <w:t>Onlayn</w:t>
      </w:r>
      <w:proofErr w:type="spellEnd"/>
      <w:r>
        <w:t xml:space="preserve"> </w:t>
      </w:r>
      <w:proofErr w:type="spellStart"/>
      <w:r>
        <w:t>kitabxana</w:t>
      </w:r>
      <w:proofErr w:type="spellEnd"/>
      <w:r>
        <w:tab/>
        <w:t>-10710.0</w:t>
      </w:r>
    </w:p>
    <w:p w:rsidR="006805F5" w:rsidRPr="008A509B" w:rsidRDefault="008A509B" w:rsidP="008A509B">
      <w:pPr>
        <w:tabs>
          <w:tab w:val="left" w:pos="3390"/>
        </w:tabs>
      </w:pPr>
      <w:r>
        <w:tab/>
      </w:r>
      <w:proofErr w:type="spellStart"/>
      <w:r>
        <w:t>Laboratoriya</w:t>
      </w:r>
      <w:proofErr w:type="spellEnd"/>
      <w:r>
        <w:t xml:space="preserve"> </w:t>
      </w:r>
      <w:proofErr w:type="spellStart"/>
      <w:r>
        <w:t>avadanl</w:t>
      </w:r>
      <w:proofErr w:type="spellEnd"/>
      <w:r>
        <w:t>.       -621925.53</w:t>
      </w:r>
    </w:p>
    <w:sectPr w:rsidR="006805F5" w:rsidRPr="008A5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55"/>
    <w:rsid w:val="000020B2"/>
    <w:rsid w:val="00043255"/>
    <w:rsid w:val="002F3CDD"/>
    <w:rsid w:val="00324434"/>
    <w:rsid w:val="00506F8C"/>
    <w:rsid w:val="006805F5"/>
    <w:rsid w:val="007045A3"/>
    <w:rsid w:val="007B680C"/>
    <w:rsid w:val="008A509B"/>
    <w:rsid w:val="00983BEE"/>
    <w:rsid w:val="00AF12E8"/>
    <w:rsid w:val="00ED1BEE"/>
    <w:rsid w:val="00E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40322"/>
  <w15:chartTrackingRefBased/>
  <w15:docId w15:val="{F159D1E5-56F8-42AB-BFDA-6B0BF8C9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39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0925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Aida-PC</dc:creator>
  <cp:keywords/>
  <dc:description/>
  <cp:lastModifiedBy>Aida-PC</cp:lastModifiedBy>
  <cp:revision>31</cp:revision>
  <dcterms:created xsi:type="dcterms:W3CDTF">2025-04-22T09:42:00Z</dcterms:created>
  <dcterms:modified xsi:type="dcterms:W3CDTF">2025-04-23T05:56:00Z</dcterms:modified>
</cp:coreProperties>
</file>